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250" w:rsidRDefault="00642ADB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Year 1 End of Y</w:t>
      </w:r>
      <w:r w:rsidR="00BE2692" w:rsidRPr="00BE2692">
        <w:rPr>
          <w:rFonts w:ascii="Arial" w:hAnsi="Arial" w:cs="Arial"/>
          <w:b/>
          <w:sz w:val="32"/>
        </w:rPr>
        <w:t>ear Expectations</w:t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 w:rsidR="00FF6C35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>
            <wp:extent cx="1123699" cy="7919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mblem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269" cy="80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308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260371" w:rsidTr="00260371">
        <w:tc>
          <w:tcPr>
            <w:tcW w:w="5341" w:type="dxa"/>
          </w:tcPr>
          <w:p w:rsidR="00260371" w:rsidRDefault="00260371" w:rsidP="002603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5341" w:type="dxa"/>
          </w:tcPr>
          <w:p w:rsidR="00260371" w:rsidRDefault="00260371" w:rsidP="002603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Writing</w:t>
            </w:r>
          </w:p>
        </w:tc>
      </w:tr>
      <w:tr w:rsidR="00260371" w:rsidTr="00260371">
        <w:tc>
          <w:tcPr>
            <w:tcW w:w="5341" w:type="dxa"/>
          </w:tcPr>
          <w:p w:rsidR="00260371" w:rsidRDefault="00B32188" w:rsidP="00B32188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Word Reading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 xml:space="preserve">apply phonic knowledge and skills as the route to decode words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 xml:space="preserve">respond speedily with the correct sound to graphemes (letters or groups of letters) for all 40+ phonemes, including, where applicable, alternative sounds for graphemes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>read accurately by blending sounds in unfamiliar words containing GPCs that have been taught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 xml:space="preserve"> read common exception words, noting unusual correspondences between spelling and sound and where these occur in the word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>read words containing taught GPCs and –s, –</w:t>
            </w:r>
            <w:proofErr w:type="spellStart"/>
            <w:r>
              <w:t>es</w:t>
            </w:r>
            <w:proofErr w:type="spellEnd"/>
            <w:r>
              <w:t>, –</w:t>
            </w:r>
            <w:proofErr w:type="spellStart"/>
            <w:r>
              <w:t>ing</w:t>
            </w:r>
            <w:proofErr w:type="spellEnd"/>
            <w:r>
              <w:t>, –</w:t>
            </w:r>
            <w:proofErr w:type="spellStart"/>
            <w:r>
              <w:t>ed</w:t>
            </w:r>
            <w:proofErr w:type="spellEnd"/>
            <w:r>
              <w:t>, –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endings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 xml:space="preserve">read other words of more than one syllable that contain taught GPCs 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 xml:space="preserve">read words with contractions [for example, I’m, I’ll, we’ll], and understand that the apostrophe represents the omitted letter(s)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0"/>
              </w:rPr>
            </w:pPr>
            <w:r>
              <w:t xml:space="preserve">read aloud accurately books that are consistent with their developing phonic knowledge and that do not require them to use other strategies to work out words </w:t>
            </w:r>
          </w:p>
          <w:p w:rsidR="00B51AEE" w:rsidRPr="007A2494" w:rsidRDefault="007A2494" w:rsidP="00B51AEE">
            <w:pPr>
              <w:pStyle w:val="ListParagraph"/>
              <w:numPr>
                <w:ilvl w:val="0"/>
                <w:numId w:val="15"/>
              </w:numPr>
            </w:pPr>
            <w:proofErr w:type="gramStart"/>
            <w:r>
              <w:t>re-read</w:t>
            </w:r>
            <w:proofErr w:type="gramEnd"/>
            <w:r>
              <w:t xml:space="preserve"> these books to build up their fluency and confidence in word reading.</w:t>
            </w:r>
          </w:p>
          <w:p w:rsidR="00B51AEE" w:rsidRDefault="00B51AEE" w:rsidP="00B51AEE">
            <w:pPr>
              <w:rPr>
                <w:rFonts w:ascii="Arial" w:hAnsi="Arial" w:cs="Arial"/>
                <w:sz w:val="20"/>
              </w:rPr>
            </w:pPr>
          </w:p>
          <w:p w:rsidR="00B51AEE" w:rsidRDefault="00B51AEE" w:rsidP="00B51AEE">
            <w:pPr>
              <w:rPr>
                <w:rFonts w:ascii="Arial" w:hAnsi="Arial" w:cs="Arial"/>
                <w:b/>
                <w:sz w:val="20"/>
              </w:rPr>
            </w:pPr>
            <w:r w:rsidRPr="00B51AEE">
              <w:rPr>
                <w:rFonts w:ascii="Arial" w:hAnsi="Arial" w:cs="Arial"/>
                <w:b/>
                <w:sz w:val="20"/>
              </w:rPr>
              <w:t>Comprehension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>develop pleasure in reading, motivation to read, vocabulary and understanding by: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listening to and discussing a wide range of poems, stories and non-fiction at a level beyond that at which they can read independently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being encouraged to link what they read or hear read to their own experiences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becoming very familiar with key stories, fairy stories and traditional tales, retelling them and considering their particular characteristics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recognising and joining in with predictable phrases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learning to appreciate rhymes and poems, and to recite some by heart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discussing word meanings, linking new meanings to those already known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understand both the books they can already read accurately and fluently and those they listen to by: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lastRenderedPageBreak/>
              <w:t xml:space="preserve">drawing on what they already know or on background information and vocabulary provided by the teacher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checking that the text makes sense to them as they read and correcting inaccurate reading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discussing the significance of the title and events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making inferences on the basis of what is being said and done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predicting what might happen on the basis of what has been read so far </w:t>
            </w:r>
          </w:p>
          <w:p w:rsidR="007A2494" w:rsidRPr="007A2494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participate in discussion about what is read to them, taking turns and listening to what others say </w:t>
            </w:r>
          </w:p>
          <w:p w:rsidR="0011340D" w:rsidRPr="0011340D" w:rsidRDefault="007A2494" w:rsidP="0011340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>explain clearly their understanding of what is read to them</w:t>
            </w:r>
          </w:p>
          <w:p w:rsidR="0011340D" w:rsidRPr="00B51AEE" w:rsidRDefault="0011340D" w:rsidP="00B51AEE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341" w:type="dxa"/>
          </w:tcPr>
          <w:p w:rsidR="00B51AEE" w:rsidRDefault="00B51AEE" w:rsidP="00B51AE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Transcription</w:t>
            </w:r>
          </w:p>
          <w:p w:rsidR="007A2494" w:rsidRDefault="007A2494" w:rsidP="00B51AEE">
            <w:r>
              <w:t xml:space="preserve">spell: </w:t>
            </w:r>
          </w:p>
          <w:p w:rsidR="007A2494" w:rsidRDefault="007A2494" w:rsidP="007A2494">
            <w:pPr>
              <w:pStyle w:val="ListParagraph"/>
              <w:numPr>
                <w:ilvl w:val="0"/>
                <w:numId w:val="17"/>
              </w:numPr>
            </w:pPr>
            <w:r>
              <w:t xml:space="preserve">words containing each of the 40+ phonemes already taught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common exception words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sz w:val="20"/>
              </w:rPr>
            </w:pPr>
            <w:r>
              <w:t>the days of the week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name the letters of the alphabet: 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>naming the letters of the alphabet in order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using letter names to distinguish between alternative spellings of the same sound 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add prefixes and suffixes: 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>using the spelling rule for adding –s or –</w:t>
            </w:r>
            <w:proofErr w:type="spellStart"/>
            <w:r>
              <w:t>es</w:t>
            </w:r>
            <w:proofErr w:type="spellEnd"/>
            <w:r>
              <w:t xml:space="preserve"> as the plural marker for nouns and the third person singular marker for verbs 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using the prefix un– 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>using –</w:t>
            </w:r>
            <w:proofErr w:type="spellStart"/>
            <w:r>
              <w:t>ing</w:t>
            </w:r>
            <w:proofErr w:type="spellEnd"/>
            <w:r>
              <w:t>, –</w:t>
            </w:r>
            <w:proofErr w:type="spellStart"/>
            <w:r>
              <w:t>ed</w:t>
            </w:r>
            <w:proofErr w:type="spellEnd"/>
            <w:r>
              <w:t>, –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where no change is needed in the spelling of root words [for example, helping, helped, helper, eating, quicker, quickest] </w:t>
            </w:r>
          </w:p>
          <w:p w:rsidR="007A2494" w:rsidRPr="007A2494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apply simple spelling rules and guidance, as listed in English Appendix 1 </w:t>
            </w:r>
          </w:p>
          <w:p w:rsidR="0011340D" w:rsidRPr="0011340D" w:rsidRDefault="007A2494" w:rsidP="00B51AE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</w:rPr>
            </w:pPr>
            <w:r>
              <w:t>write from memory simple sentences dictated by the teacher that include words using the GPCs and common exception words taught so far</w:t>
            </w:r>
          </w:p>
          <w:p w:rsidR="0011340D" w:rsidRDefault="0011340D" w:rsidP="00B51AEE">
            <w:pPr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B51AE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Handwriting &amp; Presentation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>sit correctly at a table, holding a pencil comfortably and correctly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 begin to form lower-case letters in the correct direction, starting and finishing in the right place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form capital letters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form digits 0-9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proofErr w:type="gramStart"/>
            <w:r>
              <w:t>understand</w:t>
            </w:r>
            <w:proofErr w:type="gramEnd"/>
            <w:r>
              <w:t xml:space="preserve"> which letters belong to which handwriting ‘families’ (i.e. letters that are formed in similar ways) and to practise these.</w:t>
            </w:r>
          </w:p>
          <w:p w:rsidR="007A2494" w:rsidRDefault="007A2494" w:rsidP="007A2494">
            <w:pPr>
              <w:pStyle w:val="ListParagraph"/>
              <w:rPr>
                <w:rFonts w:ascii="Arial" w:hAnsi="Arial" w:cs="Arial"/>
                <w:b/>
                <w:sz w:val="20"/>
              </w:rPr>
            </w:pPr>
          </w:p>
          <w:p w:rsidR="0011340D" w:rsidRPr="007A2494" w:rsidRDefault="0011340D" w:rsidP="007A2494">
            <w:pPr>
              <w:rPr>
                <w:rFonts w:ascii="Arial" w:hAnsi="Arial" w:cs="Arial"/>
                <w:b/>
                <w:sz w:val="20"/>
              </w:rPr>
            </w:pPr>
            <w:r w:rsidRPr="007A2494">
              <w:rPr>
                <w:rFonts w:ascii="Arial" w:hAnsi="Arial" w:cs="Arial"/>
                <w:b/>
                <w:sz w:val="20"/>
              </w:rPr>
              <w:t>Composition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write sentences by: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saying out loud what they are going to write about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composing a sentence orally before writing it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 sequencing sentences to form short narratives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re-reading what they have written to check that it makes sense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r>
              <w:t xml:space="preserve">discuss what they have written with the teacher or other pupils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0"/>
              </w:rPr>
            </w:pPr>
            <w:proofErr w:type="gramStart"/>
            <w:r>
              <w:lastRenderedPageBreak/>
              <w:t>read</w:t>
            </w:r>
            <w:proofErr w:type="gramEnd"/>
            <w:r>
              <w:t xml:space="preserve"> aloud their writing clearly enough to be heard by their peers and the teacher.</w:t>
            </w:r>
          </w:p>
          <w:p w:rsidR="0011340D" w:rsidRPr="007A2494" w:rsidRDefault="0011340D" w:rsidP="007A2494">
            <w:pPr>
              <w:ind w:left="360"/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B51AEE">
            <w:pPr>
              <w:rPr>
                <w:rFonts w:ascii="Arial" w:hAnsi="Arial" w:cs="Arial"/>
                <w:b/>
                <w:sz w:val="20"/>
              </w:rPr>
            </w:pPr>
          </w:p>
          <w:p w:rsidR="0011340D" w:rsidRPr="00B51AEE" w:rsidRDefault="0011340D" w:rsidP="00B51AE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Vocabulary, Grammar &amp; Punctuation</w:t>
            </w:r>
          </w:p>
          <w:p w:rsidR="007A2494" w:rsidRPr="007A2494" w:rsidRDefault="007A2494" w:rsidP="0011340D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develop their understanding of the concepts set out in English Appendix 2 by: </w:t>
            </w:r>
          </w:p>
          <w:p w:rsidR="007A2494" w:rsidRPr="007A2494" w:rsidRDefault="007A2494" w:rsidP="0011340D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leaving spaces between words </w:t>
            </w:r>
            <w:r>
              <w:sym w:font="Symbol" w:char="F0A7"/>
            </w:r>
            <w:r>
              <w:t xml:space="preserve"> joining words and joining clauses using and </w:t>
            </w:r>
          </w:p>
          <w:p w:rsidR="007A2494" w:rsidRPr="007A2494" w:rsidRDefault="007A2494" w:rsidP="0011340D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beginning to punctuate sentences using a capital letter and a full stop, question mark or exclamation mark </w:t>
            </w:r>
          </w:p>
          <w:p w:rsidR="007A2494" w:rsidRPr="007A2494" w:rsidRDefault="007A2494" w:rsidP="0011340D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using a capital letter for names of people, places, the days of the week, and the personal pronoun ‘I’ </w:t>
            </w:r>
          </w:p>
          <w:p w:rsidR="007A2494" w:rsidRPr="007A2494" w:rsidRDefault="007A2494" w:rsidP="0011340D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learning the grammar for year 1 in English Appendix 2 </w:t>
            </w:r>
          </w:p>
          <w:p w:rsidR="00260371" w:rsidRPr="00260371" w:rsidRDefault="007A2494" w:rsidP="0011340D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proofErr w:type="gramStart"/>
            <w:r>
              <w:t>use</w:t>
            </w:r>
            <w:proofErr w:type="gramEnd"/>
            <w:r>
              <w:t xml:space="preserve"> the grammatical terminology in English Appendix 2 in discussing their writing.</w:t>
            </w:r>
          </w:p>
        </w:tc>
      </w:tr>
      <w:tr w:rsidR="00260371" w:rsidTr="00260371">
        <w:tc>
          <w:tcPr>
            <w:tcW w:w="5341" w:type="dxa"/>
          </w:tcPr>
          <w:p w:rsidR="00260371" w:rsidRDefault="0011340D" w:rsidP="002603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Spoken Language</w:t>
            </w:r>
          </w:p>
        </w:tc>
        <w:tc>
          <w:tcPr>
            <w:tcW w:w="5341" w:type="dxa"/>
          </w:tcPr>
          <w:p w:rsidR="00260371" w:rsidRDefault="00260371" w:rsidP="002603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260371" w:rsidTr="00260371">
        <w:tc>
          <w:tcPr>
            <w:tcW w:w="5341" w:type="dxa"/>
          </w:tcPr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listen and respond appropriately to adults and their peers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 ask relevant questions to extend their understanding and knowledge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>use relevant strategies to build their vocabulary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articulate and justify answers, arguments and opinions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give well-structured descriptions, explanations and narratives for different purposes, including for expressing feelings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maintain attention and participate actively in collaborative conversations, staying on topic and initiating and responding to comments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 use spoken language to develop understanding through speculating, hypothesising, imagining and exploring ideas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speak audibly and fluently with an increasing command of Standard English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participate in discussions, presentations, performances, role play, improvisations and debates 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gain, maintain and monitor the interest of the listener(s) </w:t>
            </w:r>
          </w:p>
          <w:p w:rsidR="007A2494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 xml:space="preserve">consider and evaluate different viewpoints, attending to and building on the contributions of others </w:t>
            </w:r>
          </w:p>
          <w:p w:rsidR="00260371" w:rsidRPr="007A2494" w:rsidRDefault="007A2494" w:rsidP="007A249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>
              <w:t>select and use appropriate registers for effective communication</w:t>
            </w:r>
          </w:p>
        </w:tc>
        <w:tc>
          <w:tcPr>
            <w:tcW w:w="5341" w:type="dxa"/>
          </w:tcPr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  <w:r w:rsidRPr="0011340D">
              <w:rPr>
                <w:rFonts w:ascii="Arial" w:hAnsi="Arial" w:cs="Arial"/>
                <w:b/>
                <w:sz w:val="20"/>
              </w:rPr>
              <w:t>Number</w:t>
            </w:r>
            <w:r>
              <w:rPr>
                <w:rFonts w:ascii="Arial" w:hAnsi="Arial" w:cs="Arial"/>
                <w:b/>
                <w:sz w:val="20"/>
              </w:rPr>
              <w:t>: Number &amp; Place Value</w:t>
            </w:r>
          </w:p>
          <w:p w:rsidR="00A2534E" w:rsidRDefault="00A2534E" w:rsidP="00A2534E">
            <w:pPr>
              <w:pStyle w:val="Default"/>
              <w:rPr>
                <w:color w:val="auto"/>
              </w:rPr>
            </w:pPr>
          </w:p>
          <w:p w:rsidR="00A2534E" w:rsidRPr="00A2534E" w:rsidRDefault="00A2534E" w:rsidP="00A2534E">
            <w:pPr>
              <w:pStyle w:val="Default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count to and across 100, forwards and backwards, beginning with 0 or 1, or from any given number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2534E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A2534E">
              <w:rPr>
                <w:sz w:val="22"/>
                <w:szCs w:val="22"/>
              </w:rPr>
              <w:t xml:space="preserve">count, read and write numbers to 100 in numerals; count in multiples of twos, fives and tens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given a number, identify one more and one less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proofErr w:type="gramStart"/>
            <w:r w:rsidRPr="00A2534E">
              <w:rPr>
                <w:sz w:val="22"/>
                <w:szCs w:val="22"/>
              </w:rPr>
              <w:t>read</w:t>
            </w:r>
            <w:proofErr w:type="gramEnd"/>
            <w:r w:rsidRPr="00A2534E">
              <w:rPr>
                <w:sz w:val="22"/>
                <w:szCs w:val="22"/>
              </w:rPr>
              <w:t xml:space="preserve"> and write numbers from 1 to 20 in numerals and words. </w:t>
            </w:r>
          </w:p>
          <w:p w:rsidR="0011340D" w:rsidRPr="0011340D" w:rsidRDefault="0011340D" w:rsidP="00A2534E">
            <w:pPr>
              <w:pStyle w:val="ListParagraph"/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Number: Addition &amp; Subtraction</w:t>
            </w:r>
          </w:p>
          <w:p w:rsidR="00A2534E" w:rsidRDefault="00A2534E" w:rsidP="00A2534E">
            <w:pPr>
              <w:pStyle w:val="Default"/>
              <w:rPr>
                <w:color w:val="auto"/>
              </w:rPr>
            </w:pPr>
          </w:p>
          <w:p w:rsidR="00A2534E" w:rsidRPr="00A2534E" w:rsidRDefault="00A2534E" w:rsidP="00A2534E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read, write and interpret mathematical statements involving addition (+), subtraction (–) and equals (=) signs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represent and use number bonds and related subtraction facts within 20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add and subtract one-digit and two-digit numbers to 20, including zero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proofErr w:type="gramStart"/>
            <w:r w:rsidRPr="00A2534E">
              <w:rPr>
                <w:sz w:val="22"/>
                <w:szCs w:val="22"/>
              </w:rPr>
              <w:t>solve</w:t>
            </w:r>
            <w:proofErr w:type="gramEnd"/>
            <w:r w:rsidRPr="00A2534E">
              <w:rPr>
                <w:sz w:val="22"/>
                <w:szCs w:val="22"/>
              </w:rPr>
              <w:t xml:space="preserve"> one-step problems that involve addition and subtraction, using concrete objects and pictorial representations, and missing number problems such as 7 = – 9. </w:t>
            </w:r>
          </w:p>
          <w:p w:rsidR="0011340D" w:rsidRPr="0011340D" w:rsidRDefault="0011340D" w:rsidP="00A2534E">
            <w:pPr>
              <w:pStyle w:val="ListParagraph"/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Number: Multiplication &amp; Division</w:t>
            </w:r>
          </w:p>
          <w:p w:rsidR="00A2534E" w:rsidRDefault="00A2534E" w:rsidP="00A2534E">
            <w:pPr>
              <w:pStyle w:val="Default"/>
              <w:rPr>
                <w:color w:val="auto"/>
              </w:rPr>
            </w:pPr>
          </w:p>
          <w:p w:rsidR="0011340D" w:rsidRPr="00A2534E" w:rsidRDefault="00A2534E" w:rsidP="00A2534E">
            <w:pPr>
              <w:pStyle w:val="Default"/>
              <w:numPr>
                <w:ilvl w:val="0"/>
                <w:numId w:val="22"/>
              </w:num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solve</w:t>
            </w:r>
            <w:proofErr w:type="gramEnd"/>
            <w:r>
              <w:rPr>
                <w:sz w:val="23"/>
                <w:szCs w:val="23"/>
              </w:rPr>
              <w:t xml:space="preserve"> one-step problems involving multiplication and division, by calculating the answer using concrete objects, </w:t>
            </w:r>
            <w:r>
              <w:rPr>
                <w:sz w:val="23"/>
                <w:szCs w:val="23"/>
              </w:rPr>
              <w:lastRenderedPageBreak/>
              <w:t xml:space="preserve">pictorial representations and arrays with the support of the teacher. </w:t>
            </w: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Number: Fractions</w:t>
            </w:r>
          </w:p>
          <w:p w:rsidR="00A2534E" w:rsidRDefault="00A2534E" w:rsidP="00A2534E">
            <w:pPr>
              <w:pStyle w:val="Default"/>
              <w:rPr>
                <w:color w:val="auto"/>
              </w:rPr>
            </w:pPr>
          </w:p>
          <w:p w:rsidR="00A2534E" w:rsidRPr="00A2534E" w:rsidRDefault="00A2534E" w:rsidP="00A2534E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recognise, find and name a half as one of two equal parts of an object, shape or quantity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proofErr w:type="gramStart"/>
            <w:r w:rsidRPr="00A2534E">
              <w:rPr>
                <w:sz w:val="22"/>
                <w:szCs w:val="22"/>
              </w:rPr>
              <w:t>recognise</w:t>
            </w:r>
            <w:proofErr w:type="gramEnd"/>
            <w:r w:rsidRPr="00A2534E">
              <w:rPr>
                <w:sz w:val="22"/>
                <w:szCs w:val="22"/>
              </w:rPr>
              <w:t xml:space="preserve">, find and name a quarter as one of four equal parts of an object, shape or quantity. </w:t>
            </w:r>
          </w:p>
          <w:p w:rsidR="00A2534E" w:rsidRDefault="00A2534E" w:rsidP="0011340D">
            <w:pPr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Measurement</w:t>
            </w:r>
          </w:p>
          <w:p w:rsidR="00A2534E" w:rsidRDefault="00A2534E" w:rsidP="0011340D">
            <w:pPr>
              <w:rPr>
                <w:rFonts w:ascii="Arial" w:hAnsi="Arial" w:cs="Arial"/>
                <w:b/>
                <w:sz w:val="20"/>
              </w:rPr>
            </w:pPr>
          </w:p>
          <w:p w:rsidR="00A2534E" w:rsidRDefault="00A2534E" w:rsidP="00A2534E">
            <w:pPr>
              <w:pStyle w:val="Default"/>
              <w:rPr>
                <w:color w:val="auto"/>
              </w:rPr>
            </w:pP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compare, describe and solve practical problems for: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lengths and heights [for example, long/short, longer/shorter, tall/short, double/half]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mass/weight [for example, heavy/light, heavier than, lighter than]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capacity and volume [for example, full/empty, more than, less than, half, half full, quarter]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time [for example, quicker, slower, earlier, later]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measure and begin to record the following: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lengths and heights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mass/weight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capacity and volume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time (hours, minutes, seconds)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recognise and know the value of different denominations of coins and notes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sequence events in chronological order using language [for example, before and after, next, first, today, yesterday, tomorrow, morning, afternoon and evening]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recognise and use language relating to dates, including days of the week, weeks, months and years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proofErr w:type="gramStart"/>
            <w:r w:rsidRPr="00A2534E">
              <w:rPr>
                <w:sz w:val="22"/>
                <w:szCs w:val="22"/>
              </w:rPr>
              <w:t>tell</w:t>
            </w:r>
            <w:proofErr w:type="gramEnd"/>
            <w:r w:rsidRPr="00A2534E">
              <w:rPr>
                <w:sz w:val="22"/>
                <w:szCs w:val="22"/>
              </w:rPr>
              <w:t xml:space="preserve"> the time to the hour and half past the hour and draw the hands on a clock face to show these times. </w:t>
            </w: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Geometry: Properties of Shapes</w:t>
            </w:r>
          </w:p>
          <w:p w:rsidR="00A2534E" w:rsidRPr="00A2534E" w:rsidRDefault="00A2534E" w:rsidP="00A2534E">
            <w:pPr>
              <w:pStyle w:val="Default"/>
              <w:rPr>
                <w:color w:val="auto"/>
                <w:sz w:val="22"/>
                <w:szCs w:val="22"/>
              </w:rPr>
            </w:pPr>
          </w:p>
          <w:p w:rsidR="00A2534E" w:rsidRPr="00A2534E" w:rsidRDefault="00A2534E" w:rsidP="00A2534E">
            <w:pPr>
              <w:pStyle w:val="Default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recognise and name common 2-D and 3-D shapes, including: </w:t>
            </w:r>
          </w:p>
          <w:p w:rsidR="00A2534E" w:rsidRPr="00A2534E" w:rsidRDefault="00A2534E" w:rsidP="00A2534E">
            <w:pPr>
              <w:pStyle w:val="Default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2-D shapes [for example, rectangles (including squares), circles and triangles] </w:t>
            </w:r>
          </w:p>
          <w:p w:rsidR="00A2534E" w:rsidRDefault="00A2534E" w:rsidP="00A2534E">
            <w:pPr>
              <w:pStyle w:val="Default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A2534E">
              <w:rPr>
                <w:sz w:val="22"/>
                <w:szCs w:val="22"/>
              </w:rPr>
              <w:t xml:space="preserve">3-D shapes [for example, cuboids (including cubes), pyramids and spheres]. </w:t>
            </w:r>
          </w:p>
          <w:p w:rsidR="00A2534E" w:rsidRDefault="00A2534E" w:rsidP="00A2534E">
            <w:pPr>
              <w:pStyle w:val="Default"/>
              <w:rPr>
                <w:sz w:val="22"/>
                <w:szCs w:val="22"/>
              </w:rPr>
            </w:pPr>
          </w:p>
          <w:p w:rsidR="0011340D" w:rsidRDefault="0011340D" w:rsidP="0011340D">
            <w:pPr>
              <w:rPr>
                <w:rFonts w:ascii="Arial" w:hAnsi="Arial" w:cs="Arial"/>
                <w:b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</w:rPr>
              <w:t>Geometry: Position &amp; Direction</w:t>
            </w:r>
          </w:p>
          <w:p w:rsidR="00A2534E" w:rsidRDefault="00A2534E" w:rsidP="00A2534E">
            <w:pPr>
              <w:pStyle w:val="Default"/>
              <w:rPr>
                <w:color w:val="auto"/>
              </w:rPr>
            </w:pPr>
          </w:p>
          <w:p w:rsidR="0011340D" w:rsidRPr="00A2534E" w:rsidRDefault="00A2534E" w:rsidP="00A2534E">
            <w:pPr>
              <w:pStyle w:val="Default"/>
              <w:numPr>
                <w:ilvl w:val="0"/>
                <w:numId w:val="26"/>
              </w:numPr>
              <w:rPr>
                <w:sz w:val="22"/>
                <w:szCs w:val="22"/>
              </w:rPr>
            </w:pPr>
            <w:proofErr w:type="gramStart"/>
            <w:r w:rsidRPr="00A2534E">
              <w:rPr>
                <w:sz w:val="22"/>
                <w:szCs w:val="22"/>
              </w:rPr>
              <w:t>describe</w:t>
            </w:r>
            <w:proofErr w:type="gramEnd"/>
            <w:r w:rsidRPr="00A2534E">
              <w:rPr>
                <w:sz w:val="22"/>
                <w:szCs w:val="22"/>
              </w:rPr>
              <w:t xml:space="preserve"> position, direction and movement, including whole, half, quarter and three-quarter turns. </w:t>
            </w:r>
          </w:p>
          <w:p w:rsidR="00260371" w:rsidRPr="00260371" w:rsidRDefault="00260371" w:rsidP="0011340D">
            <w:pPr>
              <w:rPr>
                <w:rFonts w:ascii="Arial" w:hAnsi="Arial" w:cs="Arial"/>
                <w:sz w:val="20"/>
              </w:rPr>
            </w:pPr>
          </w:p>
        </w:tc>
      </w:tr>
    </w:tbl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642ADB" w:rsidRDefault="00642ADB" w:rsidP="001A36B4">
      <w:pPr>
        <w:rPr>
          <w:rFonts w:ascii="Arial" w:hAnsi="Arial" w:cs="Arial"/>
          <w:b/>
          <w:sz w:val="32"/>
        </w:rPr>
      </w:pPr>
    </w:p>
    <w:p w:rsidR="00267E99" w:rsidRPr="00BE2692" w:rsidRDefault="00267E99" w:rsidP="00B143BE">
      <w:pPr>
        <w:rPr>
          <w:rFonts w:ascii="Arial" w:hAnsi="Arial" w:cs="Arial"/>
          <w:b/>
        </w:rPr>
      </w:pPr>
    </w:p>
    <w:sectPr w:rsidR="00267E99" w:rsidRPr="00BE2692" w:rsidSect="00BE26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C1F75"/>
    <w:multiLevelType w:val="hybridMultilevel"/>
    <w:tmpl w:val="A5AA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C5A45"/>
    <w:multiLevelType w:val="hybridMultilevel"/>
    <w:tmpl w:val="C4A46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E050D"/>
    <w:multiLevelType w:val="hybridMultilevel"/>
    <w:tmpl w:val="D9B8F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D1FF2"/>
    <w:multiLevelType w:val="hybridMultilevel"/>
    <w:tmpl w:val="619874FA"/>
    <w:lvl w:ilvl="0" w:tplc="FC3082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FCF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963A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E09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2C59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7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A84F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4C0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CD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020355B"/>
    <w:multiLevelType w:val="hybridMultilevel"/>
    <w:tmpl w:val="5D6C5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B128F"/>
    <w:multiLevelType w:val="hybridMultilevel"/>
    <w:tmpl w:val="54C44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D52F1"/>
    <w:multiLevelType w:val="hybridMultilevel"/>
    <w:tmpl w:val="49D60202"/>
    <w:lvl w:ilvl="0" w:tplc="7074A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449B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A1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20C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8A1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AC0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870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AB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D23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F1A3A6C"/>
    <w:multiLevelType w:val="hybridMultilevel"/>
    <w:tmpl w:val="03EA8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F12D2E"/>
    <w:multiLevelType w:val="hybridMultilevel"/>
    <w:tmpl w:val="08B69C8C"/>
    <w:lvl w:ilvl="0" w:tplc="4F1C4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46F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9481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C1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F6A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14FD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5A2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CF0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286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62560B0"/>
    <w:multiLevelType w:val="hybridMultilevel"/>
    <w:tmpl w:val="3BAA6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14421"/>
    <w:multiLevelType w:val="hybridMultilevel"/>
    <w:tmpl w:val="D3BA2CFC"/>
    <w:lvl w:ilvl="0" w:tplc="2278C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38A3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4C2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546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DE5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C5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E62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6C3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69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F571C0E"/>
    <w:multiLevelType w:val="hybridMultilevel"/>
    <w:tmpl w:val="E65E25B0"/>
    <w:lvl w:ilvl="0" w:tplc="2A88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40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8E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F44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34A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A1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80F4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986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A3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1BC7B8C"/>
    <w:multiLevelType w:val="hybridMultilevel"/>
    <w:tmpl w:val="19D0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BD2541"/>
    <w:multiLevelType w:val="hybridMultilevel"/>
    <w:tmpl w:val="B948B326"/>
    <w:lvl w:ilvl="0" w:tplc="339C6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388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C1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885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52E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AA8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844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8A9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24C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08A12C8"/>
    <w:multiLevelType w:val="hybridMultilevel"/>
    <w:tmpl w:val="4B4C185A"/>
    <w:lvl w:ilvl="0" w:tplc="A300E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7E8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84E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6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06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462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6AF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3E0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98B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1F97F48"/>
    <w:multiLevelType w:val="hybridMultilevel"/>
    <w:tmpl w:val="800E1214"/>
    <w:lvl w:ilvl="0" w:tplc="D35AD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6C8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0E8A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9A9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E2A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CA7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E6F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4C9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BE0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8962E0D"/>
    <w:multiLevelType w:val="hybridMultilevel"/>
    <w:tmpl w:val="A6D25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2A02"/>
    <w:multiLevelType w:val="hybridMultilevel"/>
    <w:tmpl w:val="A96AE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105773"/>
    <w:multiLevelType w:val="hybridMultilevel"/>
    <w:tmpl w:val="228C95F4"/>
    <w:lvl w:ilvl="0" w:tplc="3C60A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E60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C2C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EA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0C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8AE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11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AAF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1A3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1C75116"/>
    <w:multiLevelType w:val="hybridMultilevel"/>
    <w:tmpl w:val="11BA8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D59B8"/>
    <w:multiLevelType w:val="hybridMultilevel"/>
    <w:tmpl w:val="4D9E16B4"/>
    <w:lvl w:ilvl="0" w:tplc="70D05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8CC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8283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07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A8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96F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5835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880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E2B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F9450C9"/>
    <w:multiLevelType w:val="hybridMultilevel"/>
    <w:tmpl w:val="FE825ED2"/>
    <w:lvl w:ilvl="0" w:tplc="3C9A6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685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109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246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081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C8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D86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443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E2C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19E01F7"/>
    <w:multiLevelType w:val="hybridMultilevel"/>
    <w:tmpl w:val="3A86A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60043"/>
    <w:multiLevelType w:val="hybridMultilevel"/>
    <w:tmpl w:val="6E0C4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A16934"/>
    <w:multiLevelType w:val="hybridMultilevel"/>
    <w:tmpl w:val="88EE8B40"/>
    <w:lvl w:ilvl="0" w:tplc="A12A5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18B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083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CE9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301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448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AA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A08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47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8FF1A27"/>
    <w:multiLevelType w:val="hybridMultilevel"/>
    <w:tmpl w:val="14A8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6"/>
  </w:num>
  <w:num w:numId="5">
    <w:abstractNumId w:val="14"/>
  </w:num>
  <w:num w:numId="6">
    <w:abstractNumId w:val="18"/>
  </w:num>
  <w:num w:numId="7">
    <w:abstractNumId w:val="8"/>
  </w:num>
  <w:num w:numId="8">
    <w:abstractNumId w:val="20"/>
  </w:num>
  <w:num w:numId="9">
    <w:abstractNumId w:val="21"/>
  </w:num>
  <w:num w:numId="10">
    <w:abstractNumId w:val="3"/>
  </w:num>
  <w:num w:numId="11">
    <w:abstractNumId w:val="10"/>
  </w:num>
  <w:num w:numId="12">
    <w:abstractNumId w:val="15"/>
  </w:num>
  <w:num w:numId="13">
    <w:abstractNumId w:val="16"/>
  </w:num>
  <w:num w:numId="14">
    <w:abstractNumId w:val="12"/>
  </w:num>
  <w:num w:numId="15">
    <w:abstractNumId w:val="2"/>
  </w:num>
  <w:num w:numId="16">
    <w:abstractNumId w:val="9"/>
  </w:num>
  <w:num w:numId="17">
    <w:abstractNumId w:val="19"/>
  </w:num>
  <w:num w:numId="18">
    <w:abstractNumId w:val="7"/>
  </w:num>
  <w:num w:numId="19">
    <w:abstractNumId w:val="4"/>
  </w:num>
  <w:num w:numId="20">
    <w:abstractNumId w:val="17"/>
  </w:num>
  <w:num w:numId="21">
    <w:abstractNumId w:val="0"/>
  </w:num>
  <w:num w:numId="22">
    <w:abstractNumId w:val="22"/>
  </w:num>
  <w:num w:numId="23">
    <w:abstractNumId w:val="5"/>
  </w:num>
  <w:num w:numId="24">
    <w:abstractNumId w:val="1"/>
  </w:num>
  <w:num w:numId="25">
    <w:abstractNumId w:val="25"/>
  </w:num>
  <w:num w:numId="26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92"/>
    <w:rsid w:val="0011340D"/>
    <w:rsid w:val="001A36B4"/>
    <w:rsid w:val="00260371"/>
    <w:rsid w:val="00267E99"/>
    <w:rsid w:val="00413E5E"/>
    <w:rsid w:val="00642ADB"/>
    <w:rsid w:val="007A2494"/>
    <w:rsid w:val="00815E1E"/>
    <w:rsid w:val="008338CF"/>
    <w:rsid w:val="008B6433"/>
    <w:rsid w:val="008C6998"/>
    <w:rsid w:val="009D023C"/>
    <w:rsid w:val="00A2534E"/>
    <w:rsid w:val="00AF7050"/>
    <w:rsid w:val="00B143BE"/>
    <w:rsid w:val="00B32188"/>
    <w:rsid w:val="00B51AEE"/>
    <w:rsid w:val="00B62250"/>
    <w:rsid w:val="00BE2692"/>
    <w:rsid w:val="00C05B21"/>
    <w:rsid w:val="00FF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35A2CD85-EF5A-431C-9F80-2BE715970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6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2188"/>
    <w:pPr>
      <w:ind w:left="720"/>
      <w:contextualSpacing/>
    </w:pPr>
  </w:style>
  <w:style w:type="paragraph" w:customStyle="1" w:styleId="Default">
    <w:name w:val="Default"/>
    <w:rsid w:val="00A253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6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9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95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211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4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38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1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46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563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4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9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2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33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75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302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4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83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78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44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70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69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6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3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52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3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77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4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3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84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4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10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1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68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3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8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3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347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7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8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49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307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50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8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197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7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7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5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2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4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2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0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78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84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8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6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3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9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9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8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3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95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0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6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259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392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495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58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8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71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17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91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26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59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56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48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4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3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6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3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40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8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7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8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5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4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43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3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7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4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0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15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34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3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5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8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65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8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901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0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6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02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23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4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5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8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7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8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13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184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6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6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49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92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1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63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20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0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2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6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96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7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5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33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1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9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59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01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35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93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82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362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5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54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1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3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6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11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70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6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69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02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2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9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31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652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56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9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1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49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3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587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6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6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20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4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982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5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89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2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82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29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049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5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50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54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40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30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29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3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6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65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7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2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7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1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3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80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4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54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60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6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5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01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41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6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4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2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5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4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13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843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4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0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6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37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8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5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5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13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4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38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108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5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9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5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0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7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8214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Miss Poole</cp:lastModifiedBy>
  <cp:revision>3</cp:revision>
  <dcterms:created xsi:type="dcterms:W3CDTF">2019-05-25T09:27:00Z</dcterms:created>
  <dcterms:modified xsi:type="dcterms:W3CDTF">2019-06-06T17:53:00Z</dcterms:modified>
</cp:coreProperties>
</file>